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27F" w:rsidRDefault="000D70AA" w:rsidP="0073227F">
      <w:pPr>
        <w:pStyle w:val="Geenafstand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Opzetje voor een presentatie over de eigenschappen van waterplanten</w:t>
      </w:r>
      <w:r w:rsidR="00F26A59" w:rsidRPr="007263C8">
        <w:rPr>
          <w:rFonts w:ascii="Verdana" w:hAnsi="Verdana"/>
          <w:b/>
          <w:sz w:val="18"/>
          <w:szCs w:val="18"/>
        </w:rPr>
        <w:t xml:space="preserve">. </w:t>
      </w:r>
    </w:p>
    <w:p w:rsidR="00160A16" w:rsidRPr="00160A16" w:rsidRDefault="00160A16" w:rsidP="0073227F">
      <w:pPr>
        <w:pStyle w:val="Geenafstand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In het KD staat</w:t>
      </w:r>
      <w:r w:rsidR="001C62D7">
        <w:rPr>
          <w:rFonts w:ascii="Verdana" w:hAnsi="Verdana"/>
          <w:sz w:val="18"/>
          <w:szCs w:val="18"/>
        </w:rPr>
        <w:t xml:space="preserve"> bij P4 en P7 (hovenier)</w:t>
      </w:r>
      <w:r>
        <w:rPr>
          <w:rFonts w:ascii="Verdana" w:hAnsi="Verdana"/>
          <w:sz w:val="18"/>
          <w:szCs w:val="18"/>
        </w:rPr>
        <w:t>: “heeft kennis van de eigenschappen van waterplanten”.</w:t>
      </w:r>
    </w:p>
    <w:p w:rsidR="001F3F2C" w:rsidRDefault="001F3F2C" w:rsidP="0073227F">
      <w:pPr>
        <w:pStyle w:val="Geenafstand"/>
        <w:rPr>
          <w:rFonts w:ascii="Verdana" w:hAnsi="Verdana"/>
          <w:b/>
          <w:sz w:val="18"/>
          <w:szCs w:val="18"/>
        </w:rPr>
      </w:pPr>
    </w:p>
    <w:p w:rsidR="001F3F2C" w:rsidRDefault="001F3F2C" w:rsidP="0073227F">
      <w:pPr>
        <w:pStyle w:val="Geenafstand"/>
        <w:rPr>
          <w:rFonts w:ascii="Verdana" w:hAnsi="Verdana"/>
          <w:b/>
          <w:sz w:val="18"/>
          <w:szCs w:val="18"/>
        </w:rPr>
      </w:pPr>
      <w:r>
        <w:rPr>
          <w:noProof/>
        </w:rPr>
        <w:drawing>
          <wp:inline distT="0" distB="0" distL="0" distR="0">
            <wp:extent cx="3149203" cy="3359150"/>
            <wp:effectExtent l="0" t="0" r="0" b="0"/>
            <wp:docPr id="10" name="Afbeelding 10" descr="http://www.detuingids.be/images/artikels/4124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tuingids.be/images/artikels/4124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9203" cy="335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52750" cy="2495550"/>
            <wp:effectExtent l="0" t="0" r="0" b="0"/>
            <wp:docPr id="11" name="Afbeelding 11" descr="http://www.bijbart.com/images/plantenzon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bijbart.com/images/plantenzon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3F2C" w:rsidRDefault="001F3F2C" w:rsidP="0073227F">
      <w:pPr>
        <w:pStyle w:val="Geenafstand"/>
        <w:rPr>
          <w:rFonts w:ascii="Verdana" w:hAnsi="Verdana"/>
          <w:b/>
          <w:sz w:val="18"/>
          <w:szCs w:val="18"/>
        </w:rPr>
      </w:pPr>
    </w:p>
    <w:p w:rsidR="001F3F2C" w:rsidRDefault="00DE065E" w:rsidP="0073227F">
      <w:pPr>
        <w:pStyle w:val="Geenafstand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In de vijver boots je eigenlijk het</w:t>
      </w:r>
      <w:r w:rsidR="001F3F2C">
        <w:rPr>
          <w:rFonts w:ascii="Verdana" w:hAnsi="Verdana"/>
          <w:b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 xml:space="preserve">natuurlijk </w:t>
      </w:r>
      <w:r w:rsidR="001F3F2C">
        <w:rPr>
          <w:rFonts w:ascii="Verdana" w:hAnsi="Verdana"/>
          <w:b/>
          <w:sz w:val="18"/>
          <w:szCs w:val="18"/>
        </w:rPr>
        <w:t xml:space="preserve">proces van </w:t>
      </w:r>
      <w:proofErr w:type="spellStart"/>
      <w:r w:rsidR="001F3F2C">
        <w:rPr>
          <w:rFonts w:ascii="Verdana" w:hAnsi="Verdana"/>
          <w:b/>
          <w:sz w:val="18"/>
          <w:szCs w:val="18"/>
        </w:rPr>
        <w:t>verlanding</w:t>
      </w:r>
      <w:proofErr w:type="spellEnd"/>
      <w:r>
        <w:rPr>
          <w:rFonts w:ascii="Verdana" w:hAnsi="Verdana"/>
          <w:b/>
          <w:sz w:val="18"/>
          <w:szCs w:val="18"/>
        </w:rPr>
        <w:t xml:space="preserve"> na. Dat geeft de vijver een natuurlijk beeld.</w:t>
      </w:r>
    </w:p>
    <w:p w:rsidR="001F3F2C" w:rsidRDefault="001F3F2C" w:rsidP="0073227F">
      <w:pPr>
        <w:pStyle w:val="Geenafstand"/>
        <w:rPr>
          <w:rFonts w:ascii="Verdana" w:hAnsi="Verdana"/>
          <w:b/>
          <w:sz w:val="18"/>
          <w:szCs w:val="18"/>
        </w:rPr>
      </w:pPr>
      <w:r>
        <w:rPr>
          <w:noProof/>
        </w:rPr>
        <w:lastRenderedPageBreak/>
        <w:drawing>
          <wp:inline distT="0" distB="0" distL="0" distR="0">
            <wp:extent cx="1943100" cy="2914650"/>
            <wp:effectExtent l="0" t="0" r="0" b="0"/>
            <wp:docPr id="12" name="Afbeelding 12" descr="http://www.cs.uu.nl/research/projects/i-cult/Vecht/Portal/Processes/Vorming/Veensoort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cs.uu.nl/research/projects/i-cult/Vecht/Portal/Processes/Vorming/Veensoorte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291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E065E" w:rsidRPr="00DE065E">
        <w:t xml:space="preserve"> </w:t>
      </w:r>
      <w:r w:rsidR="00DE065E">
        <w:rPr>
          <w:noProof/>
        </w:rPr>
        <w:drawing>
          <wp:inline distT="0" distB="0" distL="0" distR="0">
            <wp:extent cx="3381810" cy="850900"/>
            <wp:effectExtent l="0" t="0" r="9525" b="6350"/>
            <wp:docPr id="13" name="Afbeelding 13" descr="http://www.pergo-et-perago.nl/images/geo-og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pergo-et-perago.nl/images/geo-og0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47" t="39367"/>
                    <a:stretch/>
                  </pic:blipFill>
                  <pic:spPr bwMode="auto">
                    <a:xfrm>
                      <a:off x="0" y="0"/>
                      <a:ext cx="3384576" cy="85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F3F2C" w:rsidRDefault="001F3F2C" w:rsidP="0073227F">
      <w:pPr>
        <w:pStyle w:val="Geenafstand"/>
        <w:rPr>
          <w:rFonts w:ascii="Verdana" w:hAnsi="Verdana"/>
          <w:b/>
          <w:sz w:val="18"/>
          <w:szCs w:val="18"/>
        </w:rPr>
      </w:pPr>
    </w:p>
    <w:p w:rsidR="00DE065E" w:rsidRDefault="00DE065E" w:rsidP="0073227F">
      <w:pPr>
        <w:pStyle w:val="Geenafstand"/>
        <w:rPr>
          <w:rFonts w:ascii="Verdana" w:hAnsi="Verdana"/>
          <w:b/>
          <w:sz w:val="18"/>
          <w:szCs w:val="18"/>
        </w:rPr>
      </w:pPr>
    </w:p>
    <w:p w:rsidR="001F3F2C" w:rsidRDefault="001F3F2C" w:rsidP="0073227F">
      <w:pPr>
        <w:pStyle w:val="Geenafstand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Voor de vijver zijn de zuurstofplanten het belangrijkst.</w:t>
      </w:r>
    </w:p>
    <w:p w:rsidR="001F3F2C" w:rsidRDefault="001F3F2C" w:rsidP="0073227F">
      <w:pPr>
        <w:pStyle w:val="Geenafstand"/>
        <w:rPr>
          <w:rFonts w:ascii="Verdana" w:hAnsi="Verdana"/>
          <w:b/>
          <w:sz w:val="18"/>
          <w:szCs w:val="18"/>
        </w:rPr>
      </w:pPr>
    </w:p>
    <w:p w:rsidR="001F3F2C" w:rsidRDefault="001F3F2C" w:rsidP="0073227F">
      <w:pPr>
        <w:pStyle w:val="Geenafstand"/>
        <w:rPr>
          <w:rFonts w:ascii="Verdana" w:hAnsi="Verdana"/>
          <w:b/>
          <w:sz w:val="18"/>
          <w:szCs w:val="18"/>
        </w:rPr>
      </w:pPr>
      <w:r>
        <w:rPr>
          <w:noProof/>
        </w:rPr>
        <w:drawing>
          <wp:inline distT="0" distB="0" distL="0" distR="0" wp14:anchorId="3AD01595" wp14:editId="3D0459F4">
            <wp:extent cx="5760720" cy="1060154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0601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3F2C" w:rsidRDefault="001F3F2C" w:rsidP="0073227F">
      <w:pPr>
        <w:pStyle w:val="Geenafstand"/>
        <w:rPr>
          <w:rFonts w:ascii="Verdana" w:hAnsi="Verdana"/>
          <w:b/>
          <w:sz w:val="18"/>
          <w:szCs w:val="18"/>
        </w:rPr>
      </w:pPr>
    </w:p>
    <w:p w:rsidR="001F3F2C" w:rsidRDefault="001F3F2C" w:rsidP="0073227F">
      <w:pPr>
        <w:pStyle w:val="Geenafstand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</w:t>
      </w:r>
      <w:r>
        <w:rPr>
          <w:rFonts w:ascii="Verdana" w:hAnsi="Verdana"/>
          <w:color w:val="000000"/>
          <w:sz w:val="18"/>
          <w:szCs w:val="18"/>
        </w:rPr>
        <w:t>aterplanten</w:t>
      </w:r>
      <w:r>
        <w:rPr>
          <w:rFonts w:ascii="Verdana" w:hAnsi="Verdana"/>
          <w:color w:val="000000"/>
          <w:sz w:val="18"/>
          <w:szCs w:val="18"/>
        </w:rPr>
        <w:t xml:space="preserve"> hebben</w:t>
      </w:r>
      <w:r>
        <w:rPr>
          <w:rFonts w:ascii="Verdana" w:hAnsi="Verdana"/>
          <w:color w:val="000000"/>
          <w:sz w:val="18"/>
          <w:szCs w:val="18"/>
        </w:rPr>
        <w:t xml:space="preserve"> veel invloed op de helderheid van het water. Ze nemen</w:t>
      </w:r>
      <w:r>
        <w:rPr>
          <w:rFonts w:ascii="Verdana" w:hAnsi="Verdana"/>
          <w:color w:val="000000"/>
          <w:sz w:val="18"/>
          <w:szCs w:val="18"/>
        </w:rPr>
        <w:t>:</w:t>
      </w:r>
    </w:p>
    <w:p w:rsidR="001F3F2C" w:rsidRDefault="001F3F2C" w:rsidP="0073227F">
      <w:pPr>
        <w:pStyle w:val="Geenafstand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-</w:t>
      </w:r>
      <w:r>
        <w:rPr>
          <w:rFonts w:ascii="Verdana" w:hAnsi="Verdana"/>
          <w:color w:val="000000"/>
          <w:sz w:val="18"/>
          <w:szCs w:val="18"/>
        </w:rPr>
        <w:t xml:space="preserve"> voedingsstoffen op uit het water, </w:t>
      </w:r>
    </w:p>
    <w:p w:rsidR="001F3F2C" w:rsidRDefault="001F3F2C" w:rsidP="0073227F">
      <w:pPr>
        <w:pStyle w:val="Geenafstand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r>
        <w:rPr>
          <w:rFonts w:ascii="Verdana" w:hAnsi="Verdana"/>
          <w:color w:val="000000"/>
          <w:sz w:val="18"/>
          <w:szCs w:val="18"/>
        </w:rPr>
        <w:t xml:space="preserve">scheiden stoffen uit die de (blauw)algengroei tegengaan en </w:t>
      </w:r>
    </w:p>
    <w:p w:rsidR="001F3F2C" w:rsidRDefault="001F3F2C" w:rsidP="0073227F">
      <w:pPr>
        <w:pStyle w:val="Geenafstand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- </w:t>
      </w:r>
      <w:r>
        <w:rPr>
          <w:rFonts w:ascii="Verdana" w:hAnsi="Verdana"/>
          <w:color w:val="000000"/>
          <w:sz w:val="18"/>
          <w:szCs w:val="18"/>
        </w:rPr>
        <w:t xml:space="preserve">maken het bodemslib minder gevoelig voor </w:t>
      </w:r>
      <w:proofErr w:type="spellStart"/>
      <w:r>
        <w:rPr>
          <w:rFonts w:ascii="Verdana" w:hAnsi="Verdana"/>
          <w:color w:val="000000"/>
          <w:sz w:val="18"/>
          <w:szCs w:val="18"/>
        </w:rPr>
        <w:t>opwerveling</w:t>
      </w:r>
      <w:proofErr w:type="spellEnd"/>
      <w:r>
        <w:rPr>
          <w:rFonts w:ascii="Verdana" w:hAnsi="Verdana"/>
          <w:color w:val="000000"/>
          <w:sz w:val="18"/>
          <w:szCs w:val="18"/>
        </w:rPr>
        <w:t xml:space="preserve"> door wind. </w:t>
      </w:r>
    </w:p>
    <w:p w:rsidR="001F3F2C" w:rsidRDefault="001F3F2C" w:rsidP="0073227F">
      <w:pPr>
        <w:pStyle w:val="Geenafstand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Daarnaast oefenen waterplanten een sterke invloed uit op het ecosysteem: amfibieë</w:t>
      </w:r>
      <w:r>
        <w:rPr>
          <w:rFonts w:ascii="Verdana" w:hAnsi="Verdana"/>
          <w:color w:val="000000"/>
          <w:sz w:val="18"/>
          <w:szCs w:val="18"/>
        </w:rPr>
        <w:t>n, insecten, slakken en</w:t>
      </w:r>
      <w:r>
        <w:rPr>
          <w:rFonts w:ascii="Verdana" w:hAnsi="Verdana"/>
          <w:color w:val="000000"/>
          <w:sz w:val="18"/>
          <w:szCs w:val="18"/>
        </w:rPr>
        <w:t xml:space="preserve"> vissen profiteren van de begroeiing in het water. </w:t>
      </w:r>
    </w:p>
    <w:p w:rsidR="00160A16" w:rsidRDefault="00160A16" w:rsidP="0073227F">
      <w:pPr>
        <w:pStyle w:val="Geenafstand"/>
        <w:rPr>
          <w:rFonts w:ascii="Verdana" w:hAnsi="Verdana"/>
          <w:color w:val="000000"/>
          <w:sz w:val="18"/>
          <w:szCs w:val="18"/>
        </w:rPr>
      </w:pPr>
    </w:p>
    <w:p w:rsidR="001F3F2C" w:rsidRDefault="001F3F2C" w:rsidP="0073227F">
      <w:pPr>
        <w:pStyle w:val="Geenafstand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Waterplanten zijn voedsel en bieden een schuil- en paaiplaats.</w:t>
      </w:r>
    </w:p>
    <w:p w:rsidR="001F3F2C" w:rsidRDefault="001F3F2C" w:rsidP="0073227F">
      <w:pPr>
        <w:pStyle w:val="Geenafstand"/>
        <w:rPr>
          <w:rFonts w:ascii="Verdana" w:hAnsi="Verdana"/>
          <w:color w:val="000000"/>
          <w:sz w:val="18"/>
          <w:szCs w:val="18"/>
        </w:rPr>
      </w:pPr>
    </w:p>
    <w:p w:rsidR="001F3F2C" w:rsidRDefault="001F3F2C" w:rsidP="0073227F">
      <w:pPr>
        <w:pStyle w:val="Geenafstand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Helder water leidt tot meer waterplanten.</w:t>
      </w:r>
    </w:p>
    <w:p w:rsidR="00DE065E" w:rsidRDefault="00DE065E" w:rsidP="0073227F">
      <w:pPr>
        <w:pStyle w:val="Geenafstand"/>
        <w:rPr>
          <w:rFonts w:ascii="Verdana" w:hAnsi="Verdana"/>
          <w:color w:val="000000"/>
          <w:sz w:val="18"/>
          <w:szCs w:val="18"/>
        </w:rPr>
      </w:pPr>
    </w:p>
    <w:p w:rsidR="001C62D7" w:rsidRDefault="001C62D7" w:rsidP="0073227F">
      <w:pPr>
        <w:pStyle w:val="Geenafstand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 xml:space="preserve">Zuurstofplanten bij </w:t>
      </w:r>
      <w:hyperlink r:id="rId12" w:history="1">
        <w:r w:rsidRPr="00451793">
          <w:rPr>
            <w:rStyle w:val="Hyperlink"/>
            <w:rFonts w:ascii="Verdana" w:hAnsi="Verdana"/>
            <w:sz w:val="18"/>
            <w:szCs w:val="18"/>
          </w:rPr>
          <w:t>www.schonevijver.nl</w:t>
        </w:r>
      </w:hyperlink>
    </w:p>
    <w:p w:rsidR="001C62D7" w:rsidRDefault="001C62D7" w:rsidP="0073227F">
      <w:pPr>
        <w:pStyle w:val="Geenafstand"/>
        <w:rPr>
          <w:rFonts w:ascii="Verdana" w:hAnsi="Verdana"/>
          <w:color w:val="000000"/>
          <w:sz w:val="18"/>
          <w:szCs w:val="18"/>
        </w:rPr>
      </w:pPr>
      <w:hyperlink r:id="rId13" w:history="1">
        <w:r w:rsidRPr="00451793">
          <w:rPr>
            <w:rStyle w:val="Hyperlink"/>
            <w:rFonts w:ascii="Verdana" w:hAnsi="Verdana"/>
            <w:sz w:val="18"/>
            <w:szCs w:val="18"/>
          </w:rPr>
          <w:t>http://www.schonevijver.nl/contents/nl/d46_zuurstofplanten.html</w:t>
        </w:r>
      </w:hyperlink>
    </w:p>
    <w:p w:rsidR="001C62D7" w:rsidRDefault="001C62D7" w:rsidP="0073227F">
      <w:pPr>
        <w:pStyle w:val="Geenafstand"/>
        <w:rPr>
          <w:rFonts w:ascii="Verdana" w:hAnsi="Verdana"/>
          <w:color w:val="000000"/>
          <w:sz w:val="18"/>
          <w:szCs w:val="18"/>
        </w:rPr>
      </w:pPr>
    </w:p>
    <w:p w:rsidR="001C62D7" w:rsidRDefault="001C62D7" w:rsidP="001C62D7">
      <w:pPr>
        <w:pStyle w:val="Normaalweb"/>
        <w:shd w:val="clear" w:color="auto" w:fill="FFFFFF"/>
        <w:spacing w:before="0" w:beforeAutospacing="0" w:after="0" w:afterAutospacing="0" w:line="270" w:lineRule="atLeast"/>
        <w:rPr>
          <w:rFonts w:ascii="Arial" w:hAnsi="Arial" w:cs="Arial"/>
          <w:color w:val="000000"/>
          <w:sz w:val="18"/>
          <w:szCs w:val="18"/>
        </w:rPr>
      </w:pPr>
      <w:r>
        <w:rPr>
          <w:rStyle w:val="Zwaar"/>
          <w:rFonts w:ascii="Arial" w:hAnsi="Arial" w:cs="Arial"/>
          <w:color w:val="06615A"/>
          <w:sz w:val="18"/>
          <w:szCs w:val="18"/>
        </w:rPr>
        <w:t>Overzicht van de meeste gebruikt zuurstofplanten.</w:t>
      </w:r>
      <w:r>
        <w:rPr>
          <w:rStyle w:val="apple-converted-space"/>
          <w:rFonts w:ascii="Arial" w:hAnsi="Arial" w:cs="Arial"/>
          <w:b/>
          <w:bCs/>
          <w:color w:val="376F3F"/>
          <w:sz w:val="18"/>
          <w:szCs w:val="18"/>
        </w:rPr>
        <w:t> </w:t>
      </w:r>
      <w:r>
        <w:rPr>
          <w:rFonts w:ascii="Arial" w:hAnsi="Arial" w:cs="Arial"/>
          <w:b/>
          <w:bCs/>
          <w:color w:val="376F3F"/>
          <w:sz w:val="18"/>
          <w:szCs w:val="18"/>
        </w:rPr>
        <w:br/>
      </w:r>
      <w:r>
        <w:rPr>
          <w:rFonts w:ascii="Arial" w:hAnsi="Arial" w:cs="Arial"/>
          <w:color w:val="000000"/>
          <w:sz w:val="18"/>
          <w:szCs w:val="18"/>
        </w:rPr>
        <w:t>We beperken ons tot de meest gangbare hoofdsoorten maar de variëteiten zijn vrijwel oneindig.</w:t>
      </w:r>
      <w:r>
        <w:rPr>
          <w:rFonts w:ascii="Arial" w:hAnsi="Arial" w:cs="Arial"/>
          <w:color w:val="000000"/>
          <w:sz w:val="18"/>
          <w:szCs w:val="18"/>
        </w:rPr>
        <w:br/>
        <w:t>Klik op het plaatje om een grotere foto te zien of ga meteen naar de</w:t>
      </w:r>
      <w:r>
        <w:rPr>
          <w:rStyle w:val="apple-converted-space"/>
          <w:rFonts w:ascii="Arial" w:hAnsi="Arial" w:cs="Arial"/>
          <w:color w:val="000000"/>
          <w:sz w:val="18"/>
          <w:szCs w:val="18"/>
        </w:rPr>
        <w:t> </w:t>
      </w:r>
      <w:hyperlink r:id="rId14" w:tooltip="Bestel hier uw zuurstofplanten eenvoudig online" w:history="1">
        <w:r>
          <w:rPr>
            <w:rStyle w:val="Hyperlink"/>
            <w:rFonts w:ascii="Arial" w:hAnsi="Arial" w:cs="Arial"/>
            <w:color w:val="06615A"/>
            <w:sz w:val="18"/>
            <w:szCs w:val="18"/>
            <w:bdr w:val="none" w:sz="0" w:space="0" w:color="auto" w:frame="1"/>
          </w:rPr>
          <w:t>bestelpagina zuurstofplanten.</w:t>
        </w:r>
      </w:hyperlink>
    </w:p>
    <w:tbl>
      <w:tblPr>
        <w:tblW w:w="5000" w:type="pct"/>
        <w:tblCellSpacing w:w="15" w:type="dxa"/>
        <w:tblBorders>
          <w:top w:val="outset" w:sz="6" w:space="0" w:color="06615A"/>
          <w:left w:val="outset" w:sz="6" w:space="0" w:color="06615A"/>
          <w:bottom w:val="outset" w:sz="6" w:space="0" w:color="06615A"/>
          <w:right w:val="outset" w:sz="6" w:space="0" w:color="06615A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33"/>
        <w:gridCol w:w="2131"/>
        <w:gridCol w:w="880"/>
        <w:gridCol w:w="1332"/>
        <w:gridCol w:w="2686"/>
      </w:tblGrid>
      <w:tr w:rsidR="001C62D7" w:rsidTr="001C62D7">
        <w:trPr>
          <w:tblCellSpacing w:w="15" w:type="dxa"/>
        </w:trPr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vAlign w:val="center"/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Afbeelding (klik om te vergroten)</w:t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Naam</w:t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Diepte   </w:t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Bloei</w:t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Bijzonderheden </w:t>
            </w:r>
          </w:p>
        </w:tc>
      </w:tr>
      <w:tr w:rsidR="001C62D7" w:rsidTr="001C62D7">
        <w:trPr>
          <w:tblCellSpacing w:w="15" w:type="dxa"/>
        </w:trPr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noProof/>
                <w:color w:val="06615A"/>
                <w:bdr w:val="none" w:sz="0" w:space="0" w:color="auto" w:frame="1"/>
                <w:lang w:eastAsia="nl-NL"/>
              </w:rPr>
              <w:drawing>
                <wp:inline distT="0" distB="0" distL="0" distR="0">
                  <wp:extent cx="952500" cy="952500"/>
                  <wp:effectExtent l="0" t="0" r="0" b="0"/>
                  <wp:docPr id="20" name="Afbeelding 20" descr="Glanzend Fonteinkruid-Potamogeton lucens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lanzend Fonteinkruid-Potamogeton lucens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pStyle w:val="Normaalweb"/>
              <w:spacing w:before="0" w:beforeAutospacing="0" w:after="18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Glanzend Fonteinkruid (</w:t>
            </w:r>
            <w:proofErr w:type="spellStart"/>
            <w:r>
              <w:rPr>
                <w:rFonts w:ascii="Arial" w:hAnsi="Arial" w:cs="Arial"/>
              </w:rPr>
              <w:t>Potamogeton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lucens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1C62D7" w:rsidRDefault="001C62D7">
            <w:pPr>
              <w:pStyle w:val="Normaalweb"/>
              <w:spacing w:before="0" w:beforeAutospacing="0" w:after="18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1C62D7" w:rsidRDefault="001C62D7">
            <w:pPr>
              <w:pStyle w:val="Normaalweb"/>
              <w:spacing w:before="0" w:beforeAutospacing="0" w:after="0" w:afterAutospacing="0"/>
              <w:rPr>
                <w:rFonts w:ascii="Arial" w:hAnsi="Arial" w:cs="Arial"/>
              </w:rPr>
            </w:pPr>
            <w:hyperlink r:id="rId17" w:tooltip="Bestel hier uw Glanzend Fonteinkruid" w:history="1">
              <w:r>
                <w:rPr>
                  <w:rStyle w:val="Hyperlink"/>
                  <w:rFonts w:ascii="Arial" w:hAnsi="Arial" w:cs="Arial"/>
                  <w:color w:val="06615A"/>
                  <w:bdr w:val="none" w:sz="0" w:space="0" w:color="auto" w:frame="1"/>
                </w:rPr>
                <w:t>Bestel fonteinkruid</w:t>
              </w:r>
            </w:hyperlink>
          </w:p>
          <w:p w:rsidR="001C62D7" w:rsidRDefault="001C62D7">
            <w:pPr>
              <w:pStyle w:val="Normaalweb"/>
              <w:spacing w:before="0" w:beforeAutospacing="0" w:after="0" w:afterAutospacing="0"/>
              <w:rPr>
                <w:rFonts w:ascii="Arial" w:hAnsi="Arial" w:cs="Arial"/>
              </w:rPr>
            </w:pPr>
            <w:hyperlink r:id="rId18" w:tooltip="Bestel glanzend fonteinkruid in mandjes" w:history="1">
              <w:r>
                <w:rPr>
                  <w:rStyle w:val="Hyperlink"/>
                  <w:rFonts w:ascii="Arial" w:hAnsi="Arial" w:cs="Arial"/>
                  <w:color w:val="06615A"/>
                  <w:bdr w:val="none" w:sz="0" w:space="0" w:color="auto" w:frame="1"/>
                </w:rPr>
                <w:t>Bestel fonteinkruid in mandjes</w:t>
              </w:r>
            </w:hyperlink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30-100</w:t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april-sept</w:t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vAlign w:val="center"/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Arial" w:hAnsi="Arial" w:cs="Arial"/>
              </w:rPr>
              <w:t>Glanzend fonteinkruid werkt het best op een diepte van 80-90 cm.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  <w:t xml:space="preserve">Het is niet overdreven om 3/4 van uw zuurstofplanten uit deze </w:t>
            </w:r>
            <w:r>
              <w:rPr>
                <w:rFonts w:ascii="Arial" w:hAnsi="Arial" w:cs="Arial"/>
              </w:rPr>
              <w:lastRenderedPageBreak/>
              <w:t>soort te laten bestaan.</w:t>
            </w:r>
            <w:r>
              <w:rPr>
                <w:rFonts w:ascii="Arial" w:hAnsi="Arial" w:cs="Arial"/>
              </w:rPr>
              <w:br/>
              <w:t>Indien hij teveel woekert kunt u hem beter in een vijvermandje zetten.</w:t>
            </w:r>
          </w:p>
        </w:tc>
      </w:tr>
      <w:tr w:rsidR="001C62D7" w:rsidTr="001C62D7">
        <w:trPr>
          <w:tblCellSpacing w:w="15" w:type="dxa"/>
        </w:trPr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  <w:r>
              <w:rPr>
                <w:rFonts w:ascii="Arial" w:hAnsi="Arial" w:cs="Arial"/>
                <w:noProof/>
                <w:color w:val="06615A"/>
                <w:bdr w:val="none" w:sz="0" w:space="0" w:color="auto" w:frame="1"/>
                <w:lang w:eastAsia="nl-NL"/>
              </w:rPr>
              <w:drawing>
                <wp:inline distT="0" distB="0" distL="0" distR="0">
                  <wp:extent cx="952500" cy="952500"/>
                  <wp:effectExtent l="0" t="0" r="0" b="0"/>
                  <wp:docPr id="19" name="Afbeelding 19" descr="Hoornblad-Ceratophyllum">
                    <a:hlinkClick xmlns:a="http://schemas.openxmlformats.org/drawingml/2006/main" r:id="rId19" tgtFrame="&quot;_blank&quot;" tooltip="&quot;Klik om te vergrot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oornblad-Ceratophyllum">
                            <a:hlinkClick r:id="rId19" tgtFrame="&quot;_blank&quot;" tooltip="&quot;Klik om te vergrot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vAlign w:val="center"/>
            <w:hideMark/>
          </w:tcPr>
          <w:p w:rsidR="001C62D7" w:rsidRDefault="001C62D7">
            <w:pPr>
              <w:pStyle w:val="Normaalweb"/>
              <w:spacing w:before="0" w:beforeAutospacing="0" w:after="18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Hoornblad (</w:t>
            </w:r>
            <w:proofErr w:type="spellStart"/>
            <w:r>
              <w:rPr>
                <w:rFonts w:ascii="Arial" w:hAnsi="Arial" w:cs="Arial"/>
              </w:rPr>
              <w:t>Ceratophyllum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1C62D7" w:rsidRDefault="001C62D7">
            <w:pPr>
              <w:pStyle w:val="Normaalweb"/>
              <w:spacing w:before="0" w:beforeAutospacing="0" w:after="18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1C62D7" w:rsidRDefault="001C62D7">
            <w:pPr>
              <w:pStyle w:val="Normaalweb"/>
              <w:spacing w:before="0" w:beforeAutospacing="0" w:after="0" w:afterAutospacing="0"/>
              <w:rPr>
                <w:rFonts w:ascii="Arial" w:hAnsi="Arial" w:cs="Arial"/>
              </w:rPr>
            </w:pPr>
            <w:hyperlink r:id="rId21" w:tooltip="Bestel hier uw Hoornblad" w:history="1">
              <w:r>
                <w:rPr>
                  <w:rStyle w:val="Hyperlink"/>
                  <w:rFonts w:ascii="Arial" w:hAnsi="Arial" w:cs="Arial"/>
                  <w:color w:val="06615A"/>
                  <w:bdr w:val="none" w:sz="0" w:space="0" w:color="auto" w:frame="1"/>
                </w:rPr>
                <w:t>Bestel Hoornblad</w:t>
              </w:r>
            </w:hyperlink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50-150</w:t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nvt</w:t>
            </w:r>
            <w:proofErr w:type="spellEnd"/>
            <w:r>
              <w:rPr>
                <w:rFonts w:ascii="Arial" w:hAnsi="Arial" w:cs="Arial"/>
              </w:rPr>
              <w:t>                </w:t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Een hele sterke zuurstofproducent die houdt van een kalkrijke omgeving en hard water.</w:t>
            </w:r>
          </w:p>
        </w:tc>
      </w:tr>
      <w:tr w:rsidR="001C62D7" w:rsidTr="001C62D7">
        <w:trPr>
          <w:tblCellSpacing w:w="15" w:type="dxa"/>
        </w:trPr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noProof/>
                <w:color w:val="06615A"/>
                <w:bdr w:val="none" w:sz="0" w:space="0" w:color="auto" w:frame="1"/>
                <w:lang w:eastAsia="nl-NL"/>
              </w:rPr>
              <w:drawing>
                <wp:inline distT="0" distB="0" distL="0" distR="0">
                  <wp:extent cx="952500" cy="952500"/>
                  <wp:effectExtent l="0" t="0" r="0" b="0"/>
                  <wp:docPr id="18" name="Afbeelding 18" descr="Waterpest-Elodea">
                    <a:hlinkClick xmlns:a="http://schemas.openxmlformats.org/drawingml/2006/main" r:id="rId22" tgtFrame="&quot;_blank&quot;" tooltip="&quot;Klik om te vergrot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Waterpest-Elodea">
                            <a:hlinkClick r:id="rId22" tgtFrame="&quot;_blank&quot;" tooltip="&quot;Klik om te vergrot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pStyle w:val="Normaalweb"/>
              <w:spacing w:before="0" w:beforeAutospacing="0" w:after="18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Waterpest (</w:t>
            </w:r>
            <w:proofErr w:type="spellStart"/>
            <w:r>
              <w:rPr>
                <w:rFonts w:ascii="Arial" w:hAnsi="Arial" w:cs="Arial"/>
              </w:rPr>
              <w:t>Elodea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1C62D7" w:rsidRDefault="001C62D7">
            <w:pPr>
              <w:pStyle w:val="Normaalweb"/>
              <w:spacing w:before="0" w:beforeAutospacing="0" w:after="18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1C62D7" w:rsidRDefault="001C62D7">
            <w:pPr>
              <w:pStyle w:val="Normaalweb"/>
              <w:spacing w:before="0" w:beforeAutospacing="0" w:after="18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1C62D7" w:rsidRDefault="001C62D7">
            <w:pPr>
              <w:pStyle w:val="Normaalweb"/>
              <w:spacing w:before="0" w:beforeAutospacing="0" w:after="0" w:afterAutospacing="0"/>
              <w:rPr>
                <w:rFonts w:ascii="Arial" w:hAnsi="Arial" w:cs="Arial"/>
              </w:rPr>
            </w:pPr>
            <w:hyperlink r:id="rId24" w:tooltip="Bestel hier uw Waterpest" w:history="1">
              <w:r>
                <w:rPr>
                  <w:rStyle w:val="Hyperlink"/>
                  <w:rFonts w:ascii="Arial" w:hAnsi="Arial" w:cs="Arial"/>
                  <w:color w:val="06615A"/>
                  <w:bdr w:val="none" w:sz="0" w:space="0" w:color="auto" w:frame="1"/>
                </w:rPr>
                <w:t>Bestel Waterpest</w:t>
              </w:r>
            </w:hyperlink>
          </w:p>
          <w:p w:rsidR="001C62D7" w:rsidRDefault="001C62D7">
            <w:pPr>
              <w:pStyle w:val="Normaalweb"/>
              <w:spacing w:before="0" w:beforeAutospacing="0" w:after="0" w:afterAutospacing="0"/>
              <w:rPr>
                <w:rFonts w:ascii="Arial" w:hAnsi="Arial" w:cs="Arial"/>
              </w:rPr>
            </w:pPr>
            <w:hyperlink r:id="rId25" w:tooltip="Bestel hier waterpest in mandjes" w:history="1">
              <w:r>
                <w:rPr>
                  <w:rStyle w:val="Hyperlink"/>
                  <w:rFonts w:ascii="Arial" w:hAnsi="Arial" w:cs="Arial"/>
                  <w:color w:val="06615A"/>
                  <w:bdr w:val="none" w:sz="0" w:space="0" w:color="auto" w:frame="1"/>
                </w:rPr>
                <w:t>Bestel waterpest in mandjes</w:t>
              </w:r>
            </w:hyperlink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40-100</w:t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mei-sept</w:t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De zuurstofplant die in geen enkele vijver mag ontbreken.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  <w:t>Waterpest is eveneens een goede indicator voor het evenwicht in de vijver.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  <w:t>Bij een goede groei van deze plant is de vijver kent de vijver een goed biologisch evenwicht.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  <w:t>Waterpest geeft een stof af die de groei van algen remt.</w:t>
            </w:r>
          </w:p>
        </w:tc>
      </w:tr>
      <w:tr w:rsidR="001C62D7" w:rsidTr="001C62D7">
        <w:trPr>
          <w:tblCellSpacing w:w="15" w:type="dxa"/>
        </w:trPr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noProof/>
                <w:color w:val="06615A"/>
                <w:bdr w:val="none" w:sz="0" w:space="0" w:color="auto" w:frame="1"/>
                <w:lang w:eastAsia="nl-NL"/>
              </w:rPr>
              <w:drawing>
                <wp:inline distT="0" distB="0" distL="0" distR="0">
                  <wp:extent cx="1238250" cy="933450"/>
                  <wp:effectExtent l="0" t="0" r="0" b="0"/>
                  <wp:docPr id="17" name="Afbeelding 17" descr="Aarvederkruid-Myriophyllum">
                    <a:hlinkClick xmlns:a="http://schemas.openxmlformats.org/drawingml/2006/main" r:id="rId26" tgtFrame="&quot;_blank&quot;" tooltip="&quot;Klik om te vergrot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Aarvederkruid-Myriophyllum">
                            <a:hlinkClick r:id="rId26" tgtFrame="&quot;_blank&quot;" tooltip="&quot;Klik om te vergrot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933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pStyle w:val="Normaalweb"/>
              <w:spacing w:before="0" w:beforeAutospacing="0" w:after="180" w:afterAutospacing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Aarvederkruid</w:t>
            </w:r>
            <w:proofErr w:type="spellEnd"/>
            <w:r>
              <w:rPr>
                <w:rFonts w:ascii="Arial" w:hAnsi="Arial" w:cs="Arial"/>
              </w:rPr>
              <w:t xml:space="preserve"> (</w:t>
            </w:r>
            <w:proofErr w:type="spellStart"/>
            <w:r>
              <w:rPr>
                <w:rFonts w:ascii="Arial" w:hAnsi="Arial" w:cs="Arial"/>
              </w:rPr>
              <w:t>Myriophyllum</w:t>
            </w:r>
            <w:proofErr w:type="spellEnd"/>
            <w:r>
              <w:rPr>
                <w:rFonts w:ascii="Arial" w:hAnsi="Arial" w:cs="Arial"/>
              </w:rPr>
              <w:t>)</w:t>
            </w:r>
          </w:p>
          <w:p w:rsidR="001C62D7" w:rsidRDefault="001C62D7">
            <w:pPr>
              <w:pStyle w:val="Normaalweb"/>
              <w:spacing w:before="0" w:beforeAutospacing="0" w:after="18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  <w:p w:rsidR="001C62D7" w:rsidRDefault="001C62D7">
            <w:pPr>
              <w:pStyle w:val="Normaalweb"/>
              <w:spacing w:before="0" w:beforeAutospacing="0" w:after="0" w:afterAutospacing="0"/>
              <w:rPr>
                <w:rFonts w:ascii="Arial" w:hAnsi="Arial" w:cs="Arial"/>
              </w:rPr>
            </w:pPr>
            <w:hyperlink r:id="rId28" w:tooltip="Bestel hier uw Aarvederkruid" w:history="1">
              <w:r>
                <w:rPr>
                  <w:rStyle w:val="Hyperlink"/>
                  <w:rFonts w:ascii="Arial" w:hAnsi="Arial" w:cs="Arial"/>
                  <w:color w:val="06615A"/>
                  <w:bdr w:val="none" w:sz="0" w:space="0" w:color="auto" w:frame="1"/>
                </w:rPr>
                <w:t xml:space="preserve">Bestel </w:t>
              </w:r>
              <w:proofErr w:type="spellStart"/>
              <w:r>
                <w:rPr>
                  <w:rStyle w:val="Hyperlink"/>
                  <w:rFonts w:ascii="Arial" w:hAnsi="Arial" w:cs="Arial"/>
                  <w:color w:val="06615A"/>
                  <w:bdr w:val="none" w:sz="0" w:space="0" w:color="auto" w:frame="1"/>
                </w:rPr>
                <w:t>Aarvederkruid</w:t>
              </w:r>
              <w:proofErr w:type="spellEnd"/>
            </w:hyperlink>
          </w:p>
          <w:p w:rsidR="001C62D7" w:rsidRDefault="001C62D7">
            <w:pPr>
              <w:pStyle w:val="Normaalweb"/>
              <w:spacing w:before="0" w:beforeAutospacing="0" w:after="0" w:afterAutospacing="0"/>
              <w:rPr>
                <w:rFonts w:ascii="Arial" w:hAnsi="Arial" w:cs="Arial"/>
              </w:rPr>
            </w:pPr>
            <w:hyperlink r:id="rId29" w:tooltip="Bestel hier aarvederkruid in mandjes" w:history="1">
              <w:r>
                <w:rPr>
                  <w:rStyle w:val="Hyperlink"/>
                  <w:rFonts w:ascii="Arial" w:hAnsi="Arial" w:cs="Arial"/>
                  <w:color w:val="06615A"/>
                  <w:bdr w:val="none" w:sz="0" w:space="0" w:color="auto" w:frame="1"/>
                </w:rPr>
                <w:t xml:space="preserve">Bestel </w:t>
              </w:r>
              <w:proofErr w:type="spellStart"/>
              <w:r>
                <w:rPr>
                  <w:rStyle w:val="Hyperlink"/>
                  <w:rFonts w:ascii="Arial" w:hAnsi="Arial" w:cs="Arial"/>
                  <w:color w:val="06615A"/>
                  <w:bdr w:val="none" w:sz="0" w:space="0" w:color="auto" w:frame="1"/>
                </w:rPr>
                <w:t>aarverderkruid</w:t>
              </w:r>
              <w:proofErr w:type="spellEnd"/>
              <w:r>
                <w:rPr>
                  <w:rStyle w:val="Hyperlink"/>
                  <w:rFonts w:ascii="Arial" w:hAnsi="Arial" w:cs="Arial"/>
                  <w:color w:val="06615A"/>
                  <w:bdr w:val="none" w:sz="0" w:space="0" w:color="auto" w:frame="1"/>
                </w:rPr>
                <w:t xml:space="preserve"> in mandjes</w:t>
              </w:r>
            </w:hyperlink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40-100</w:t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mei-aug</w:t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Aarvederkruid</w:t>
            </w:r>
            <w:proofErr w:type="spellEnd"/>
            <w:r>
              <w:rPr>
                <w:rFonts w:ascii="Arial" w:hAnsi="Arial" w:cs="Arial"/>
              </w:rPr>
              <w:t xml:space="preserve"> is eveneens een goede zuurstofplant die soms in de winter groen blijft. Eenmaal in bloei, steekt hij zijn topjes boven het water uit en vertoont rode bloempjes. Ook </w:t>
            </w:r>
            <w:proofErr w:type="spellStart"/>
            <w:r>
              <w:rPr>
                <w:rFonts w:ascii="Arial" w:hAnsi="Arial" w:cs="Arial"/>
              </w:rPr>
              <w:t>aarvederkruid</w:t>
            </w:r>
            <w:proofErr w:type="spellEnd"/>
            <w:r>
              <w:rPr>
                <w:rFonts w:ascii="Arial" w:hAnsi="Arial" w:cs="Arial"/>
              </w:rPr>
              <w:t xml:space="preserve"> geeft stoffen af die de groei van algen remmen</w:t>
            </w:r>
          </w:p>
        </w:tc>
      </w:tr>
      <w:tr w:rsidR="001C62D7" w:rsidTr="001C62D7">
        <w:trPr>
          <w:tblCellSpacing w:w="15" w:type="dxa"/>
        </w:trPr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noProof/>
                <w:color w:val="06615A"/>
                <w:bdr w:val="none" w:sz="0" w:space="0" w:color="auto" w:frame="1"/>
                <w:lang w:eastAsia="nl-NL"/>
              </w:rPr>
              <w:drawing>
                <wp:inline distT="0" distB="0" distL="0" distR="0">
                  <wp:extent cx="952500" cy="952500"/>
                  <wp:effectExtent l="0" t="0" r="0" b="0"/>
                  <wp:docPr id="16" name="Afbeelding 16" descr="Waterranonkel-Ranaculus Aquatilis">
                    <a:hlinkClick xmlns:a="http://schemas.openxmlformats.org/drawingml/2006/main" r:id="rId30" tgtFrame="&quot;_blank&quot;" tooltip="&quot;Klik om te vergrot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Waterranonkel-Ranaculus Aquatilis">
                            <a:hlinkClick r:id="rId30" tgtFrame="&quot;_blank&quot;" tooltip="&quot;Klik om te vergrot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Waterranonkel (</w:t>
            </w:r>
            <w:proofErr w:type="spellStart"/>
            <w:r>
              <w:rPr>
                <w:rFonts w:ascii="Arial" w:hAnsi="Arial" w:cs="Arial"/>
              </w:rPr>
              <w:t>Ranaculus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Aquatilis</w:t>
            </w:r>
            <w:proofErr w:type="spellEnd"/>
            <w:r>
              <w:rPr>
                <w:rFonts w:ascii="Arial" w:hAnsi="Arial" w:cs="Arial"/>
              </w:rPr>
              <w:t>) </w:t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60-100 </w:t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maart-sept</w:t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Een goede zuurstofplant met mooie witte bloemetjes. 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  <w:t>De plant is inheems en beschermd dus haal hem niet uit de vrije natuur.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  <w:t>De waterranonkel heeft iets heel eigenaardigs.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  <w:t xml:space="preserve">Na de bloei trekt hij zich soms terug tot aan de wortels en lijkt dan </w:t>
            </w:r>
            <w:r>
              <w:rPr>
                <w:rFonts w:ascii="Arial" w:hAnsi="Arial" w:cs="Arial"/>
              </w:rPr>
              <w:lastRenderedPageBreak/>
              <w:t>voorgoed te zijn verdwenen.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  <w:t>Dat kan soms wel tot een jaar duren, maar altijd verschijnt hij weer en bloeit dan weer volop</w:t>
            </w:r>
          </w:p>
        </w:tc>
      </w:tr>
      <w:tr w:rsidR="001C62D7" w:rsidTr="001C62D7">
        <w:trPr>
          <w:tblCellSpacing w:w="15" w:type="dxa"/>
        </w:trPr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lastRenderedPageBreak/>
              <w:t> </w:t>
            </w:r>
            <w:r>
              <w:rPr>
                <w:rFonts w:ascii="Arial" w:hAnsi="Arial" w:cs="Arial"/>
                <w:noProof/>
                <w:color w:val="06615A"/>
                <w:bdr w:val="none" w:sz="0" w:space="0" w:color="auto" w:frame="1"/>
                <w:lang w:eastAsia="nl-NL"/>
              </w:rPr>
              <w:drawing>
                <wp:inline distT="0" distB="0" distL="0" distR="0">
                  <wp:extent cx="952500" cy="952500"/>
                  <wp:effectExtent l="0" t="0" r="0" b="0"/>
                  <wp:docPr id="15" name="Afbeelding 15" descr="Waterviolier-Hottonia palustris">
                    <a:hlinkClick xmlns:a="http://schemas.openxmlformats.org/drawingml/2006/main" r:id="rId32" tgtFrame="&quot;_blank&quot;" tooltip="&quot;Klik om te vergrot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Waterviolier-Hottonia palustris">
                            <a:hlinkClick r:id="rId32" tgtFrame="&quot;_blank&quot;" tooltip="&quot;Klik om te vergrot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Waterviolier (</w:t>
            </w:r>
            <w:proofErr w:type="spellStart"/>
            <w:r>
              <w:rPr>
                <w:rFonts w:ascii="Arial" w:hAnsi="Arial" w:cs="Arial"/>
              </w:rPr>
              <w:t>Hottonia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palustris</w:t>
            </w:r>
            <w:proofErr w:type="spellEnd"/>
            <w:r>
              <w:rPr>
                <w:rFonts w:ascii="Arial" w:hAnsi="Arial" w:cs="Arial"/>
              </w:rPr>
              <w:t>)</w:t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30-100 </w:t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mei-juni</w:t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Een waterviolier heeft ruimte in de vijver nodig, hij wordt namelijk circa 30 centimeter breed.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  <w:t>De waterviolier is ijzersterk en volledig winterhard.</w:t>
            </w:r>
          </w:p>
        </w:tc>
      </w:tr>
      <w:tr w:rsidR="001C62D7" w:rsidTr="001C62D7">
        <w:trPr>
          <w:tblCellSpacing w:w="15" w:type="dxa"/>
        </w:trPr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  <w:noProof/>
                <w:color w:val="06615A"/>
                <w:bdr w:val="none" w:sz="0" w:space="0" w:color="auto" w:frame="1"/>
                <w:lang w:eastAsia="nl-NL"/>
              </w:rPr>
              <w:drawing>
                <wp:inline distT="0" distB="0" distL="0" distR="0">
                  <wp:extent cx="952500" cy="952500"/>
                  <wp:effectExtent l="0" t="0" r="0" b="0"/>
                  <wp:docPr id="14" name="Afbeelding 14" descr="Bronmos-Fontinalis antipyretica">
                    <a:hlinkClick xmlns:a="http://schemas.openxmlformats.org/drawingml/2006/main" r:id="rId34" tgtFrame="&quot;_blank&quot;" tooltip="&quot;Klik om te vergroten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Bronmos-Fontinalis antipyretica">
                            <a:hlinkClick r:id="rId34" tgtFrame="&quot;_blank&quot;" tooltip="&quot;Klik om te vergroten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</w:rPr>
              <w:t>Bronmos</w:t>
            </w:r>
            <w:proofErr w:type="spellEnd"/>
            <w:r>
              <w:rPr>
                <w:rFonts w:ascii="Arial" w:hAnsi="Arial" w:cs="Arial"/>
              </w:rPr>
              <w:t> (</w:t>
            </w:r>
            <w:proofErr w:type="spellStart"/>
            <w:r>
              <w:rPr>
                <w:rFonts w:ascii="Arial" w:hAnsi="Arial" w:cs="Arial"/>
              </w:rPr>
              <w:t>Fontinalis</w:t>
            </w:r>
            <w:proofErr w:type="spellEnd"/>
            <w:r>
              <w:rPr>
                <w:rFonts w:ascii="Arial" w:hAnsi="Arial" w:cs="Arial"/>
              </w:rPr>
              <w:t xml:space="preserve"> antipyretica)</w:t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vAlign w:val="center"/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0" w:type="auto"/>
            <w:tcBorders>
              <w:top w:val="outset" w:sz="6" w:space="0" w:color="06615A"/>
              <w:left w:val="outset" w:sz="6" w:space="0" w:color="06615A"/>
              <w:bottom w:val="outset" w:sz="6" w:space="0" w:color="06615A"/>
              <w:right w:val="outset" w:sz="6" w:space="0" w:color="06615A"/>
            </w:tcBorders>
            <w:hideMark/>
          </w:tcPr>
          <w:p w:rsidR="001C62D7" w:rsidRDefault="001C62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Wordt vaak als zuurstofplant verkocht maar is beslist geen aanrader.</w:t>
            </w:r>
            <w:r>
              <w:rPr>
                <w:rStyle w:val="apple-converted-space"/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br/>
              <w:t>Hij is namelijk moeilijk in leven te houden bij warmer water en een lage hardheid van het water.</w:t>
            </w:r>
          </w:p>
        </w:tc>
      </w:tr>
    </w:tbl>
    <w:p w:rsidR="001C62D7" w:rsidRDefault="001C62D7" w:rsidP="0073227F">
      <w:pPr>
        <w:pStyle w:val="Geenafstand"/>
        <w:rPr>
          <w:rFonts w:ascii="Verdana" w:hAnsi="Verdana"/>
          <w:color w:val="000000"/>
          <w:sz w:val="18"/>
          <w:szCs w:val="18"/>
        </w:rPr>
      </w:pPr>
    </w:p>
    <w:p w:rsidR="001C62D7" w:rsidRDefault="001C62D7" w:rsidP="0073227F">
      <w:pPr>
        <w:pStyle w:val="Geenafstand"/>
        <w:rPr>
          <w:rFonts w:ascii="Verdana" w:hAnsi="Verdana"/>
          <w:color w:val="000000"/>
          <w:sz w:val="18"/>
          <w:szCs w:val="18"/>
        </w:rPr>
      </w:pPr>
    </w:p>
    <w:p w:rsidR="001C62D7" w:rsidRDefault="001C62D7" w:rsidP="0073227F">
      <w:pPr>
        <w:pStyle w:val="Geenafstand"/>
        <w:rPr>
          <w:rFonts w:ascii="Verdana" w:hAnsi="Verdana"/>
          <w:color w:val="000000"/>
          <w:sz w:val="18"/>
          <w:szCs w:val="18"/>
        </w:rPr>
      </w:pPr>
    </w:p>
    <w:p w:rsidR="001C62D7" w:rsidRDefault="001C62D7" w:rsidP="0073227F">
      <w:pPr>
        <w:pStyle w:val="Geenafstand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Soortenlijst waterplanten:</w:t>
      </w:r>
    </w:p>
    <w:p w:rsidR="001C62D7" w:rsidRDefault="001C62D7" w:rsidP="0073227F">
      <w:pPr>
        <w:pStyle w:val="Geenafstand"/>
        <w:rPr>
          <w:rFonts w:ascii="Verdana" w:hAnsi="Verdana"/>
          <w:color w:val="000000"/>
          <w:sz w:val="18"/>
          <w:szCs w:val="18"/>
        </w:rPr>
      </w:pPr>
      <w:hyperlink r:id="rId36" w:history="1">
        <w:r w:rsidRPr="00451793">
          <w:rPr>
            <w:rStyle w:val="Hyperlink"/>
            <w:rFonts w:ascii="Verdana" w:hAnsi="Verdana"/>
            <w:sz w:val="18"/>
            <w:szCs w:val="18"/>
          </w:rPr>
          <w:t>http://provisioning.ontwikkelcentrum.nl/objects/OC-34041d/3/index.html</w:t>
        </w:r>
      </w:hyperlink>
    </w:p>
    <w:p w:rsidR="001C62D7" w:rsidRDefault="001C62D7" w:rsidP="0073227F">
      <w:pPr>
        <w:pStyle w:val="Geenafstand"/>
        <w:rPr>
          <w:rFonts w:ascii="Verdana" w:hAnsi="Verdana"/>
          <w:color w:val="000000"/>
          <w:sz w:val="18"/>
          <w:szCs w:val="18"/>
        </w:rPr>
      </w:pPr>
    </w:p>
    <w:p w:rsidR="001C62D7" w:rsidRDefault="001C62D7" w:rsidP="0073227F">
      <w:pPr>
        <w:pStyle w:val="Geenafstand"/>
        <w:rPr>
          <w:rFonts w:ascii="Verdana" w:hAnsi="Verdana"/>
          <w:color w:val="000000"/>
          <w:sz w:val="18"/>
          <w:szCs w:val="1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9"/>
        <w:gridCol w:w="51"/>
      </w:tblGrid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nl-NL"/>
              </w:rPr>
              <w:t>Moerasplanten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 w:rsidR="001C62D7" w:rsidRPr="001C62D7" w:rsidRDefault="001C62D7" w:rsidP="001C62D7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nl-N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</w:tblGrid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 w:rsidR="001C62D7" w:rsidRPr="001C62D7" w:rsidRDefault="001C62D7" w:rsidP="001C62D7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nl-N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9"/>
        <w:gridCol w:w="1447"/>
        <w:gridCol w:w="1015"/>
        <w:gridCol w:w="1113"/>
        <w:gridCol w:w="1426"/>
        <w:gridCol w:w="1972"/>
      </w:tblGrid>
      <w:tr w:rsidR="001C62D7" w:rsidRPr="001C6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2D7" w:rsidRPr="001C62D7" w:rsidRDefault="001C62D7" w:rsidP="001C62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Plantnaam</w:t>
            </w:r>
          </w:p>
        </w:tc>
        <w:tc>
          <w:tcPr>
            <w:tcW w:w="0" w:type="auto"/>
            <w:vAlign w:val="center"/>
            <w:hideMark/>
          </w:tcPr>
          <w:p w:rsidR="001C62D7" w:rsidRPr="001C62D7" w:rsidRDefault="001C62D7" w:rsidP="001C62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Plantdiepte (in cm)</w:t>
            </w:r>
          </w:p>
        </w:tc>
        <w:tc>
          <w:tcPr>
            <w:tcW w:w="0" w:type="auto"/>
            <w:vAlign w:val="center"/>
            <w:hideMark/>
          </w:tcPr>
          <w:p w:rsidR="001C62D7" w:rsidRPr="001C62D7" w:rsidRDefault="001C62D7" w:rsidP="001C62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Hoogte (in cm)</w:t>
            </w:r>
          </w:p>
        </w:tc>
        <w:tc>
          <w:tcPr>
            <w:tcW w:w="0" w:type="auto"/>
            <w:vAlign w:val="center"/>
            <w:hideMark/>
          </w:tcPr>
          <w:p w:rsidR="001C62D7" w:rsidRPr="001C62D7" w:rsidRDefault="001C62D7" w:rsidP="001C62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Bloeitijd</w:t>
            </w:r>
          </w:p>
        </w:tc>
        <w:tc>
          <w:tcPr>
            <w:tcW w:w="0" w:type="auto"/>
            <w:vAlign w:val="center"/>
            <w:hideMark/>
          </w:tcPr>
          <w:p w:rsidR="001C62D7" w:rsidRPr="001C62D7" w:rsidRDefault="001C62D7" w:rsidP="001C62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Bloemkleur</w:t>
            </w:r>
          </w:p>
        </w:tc>
        <w:tc>
          <w:tcPr>
            <w:tcW w:w="0" w:type="auto"/>
            <w:vAlign w:val="center"/>
            <w:hideMark/>
          </w:tcPr>
          <w:p w:rsidR="001C62D7" w:rsidRPr="001C62D7" w:rsidRDefault="001C62D7" w:rsidP="001C62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Bijzonderheid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Waterdrieblad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Menyanthes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0-30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20-30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mei-juli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wit/licht roze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ideale plant voor vijverrand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Waterweegbree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Alisma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0-30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40-80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juni-september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wit/rozerood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kan zich snel uitbreiden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Egelskop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Sparganium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0-30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30-50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juli-augustus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groen bloemhoofdje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robuuste plant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Dwerglisdodde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Typha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minima)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0-15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30-50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mei-juli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bruine kolfjes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geschikt voor kleine vijver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Penningkruid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Lysimachia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0-15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5-10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juni-juli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geel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ideaal om oevers mee te bedekken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Gele aronskelk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Lysichitum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0-30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30-50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april-mei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geel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blad ontwikkelt zich na de bloei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Dotterbloem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Caltha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0-15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20-30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maart-juni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goudgeel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giftig blad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Slangewortel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Calla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0-15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20-25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maart-juli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wit, rood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kan ook op drogere oever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Moeras-vergeet-me-niet (Myosotis)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0-15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25-30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mei-juli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blauw 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enroze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goede groeier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Vlotgras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Glyceria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0-30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40-70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juli-augustus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bruinig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maakt veel uitlopers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lastRenderedPageBreak/>
              <w:t>Lisdodde (Iris)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0-20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60-90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mei-juli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geel/ blauw/wit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groot assortiment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Dwergbies(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Juncus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0-15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20-30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juni-augustus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bruinig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winterhard</w:t>
            </w:r>
          </w:p>
        </w:tc>
      </w:tr>
    </w:tbl>
    <w:p w:rsidR="001C62D7" w:rsidRPr="001C62D7" w:rsidRDefault="001C62D7" w:rsidP="001C62D7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nl-N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</w:tblGrid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 w:rsidR="001C62D7" w:rsidRPr="001C62D7" w:rsidRDefault="001C62D7" w:rsidP="001C62D7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nl-N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30"/>
        <w:gridCol w:w="51"/>
      </w:tblGrid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nl-NL"/>
              </w:rPr>
              <w:t>Oeverplanten (waterstand 15-50 cm)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 w:rsidR="001C62D7" w:rsidRPr="001C62D7" w:rsidRDefault="001C62D7" w:rsidP="001C62D7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nl-N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</w:tblGrid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 w:rsidR="001C62D7" w:rsidRPr="001C62D7" w:rsidRDefault="001C62D7" w:rsidP="001C62D7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nl-N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86"/>
        <w:gridCol w:w="1445"/>
        <w:gridCol w:w="1012"/>
        <w:gridCol w:w="1111"/>
        <w:gridCol w:w="1407"/>
        <w:gridCol w:w="2001"/>
      </w:tblGrid>
      <w:tr w:rsidR="001C62D7" w:rsidRPr="001C6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2D7" w:rsidRPr="001C62D7" w:rsidRDefault="001C62D7" w:rsidP="001C62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Plantnaam</w:t>
            </w:r>
          </w:p>
        </w:tc>
        <w:tc>
          <w:tcPr>
            <w:tcW w:w="0" w:type="auto"/>
            <w:vAlign w:val="center"/>
            <w:hideMark/>
          </w:tcPr>
          <w:p w:rsidR="001C62D7" w:rsidRPr="001C62D7" w:rsidRDefault="001C62D7" w:rsidP="001C62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Plantdiepte (in cm)</w:t>
            </w:r>
          </w:p>
        </w:tc>
        <w:tc>
          <w:tcPr>
            <w:tcW w:w="0" w:type="auto"/>
            <w:vAlign w:val="center"/>
            <w:hideMark/>
          </w:tcPr>
          <w:p w:rsidR="001C62D7" w:rsidRPr="001C62D7" w:rsidRDefault="001C62D7" w:rsidP="001C62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Hoogte (in cm)</w:t>
            </w:r>
          </w:p>
        </w:tc>
        <w:tc>
          <w:tcPr>
            <w:tcW w:w="0" w:type="auto"/>
            <w:vAlign w:val="center"/>
            <w:hideMark/>
          </w:tcPr>
          <w:p w:rsidR="001C62D7" w:rsidRPr="001C62D7" w:rsidRDefault="001C62D7" w:rsidP="001C62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Bloeitijd</w:t>
            </w:r>
          </w:p>
        </w:tc>
        <w:tc>
          <w:tcPr>
            <w:tcW w:w="0" w:type="auto"/>
            <w:vAlign w:val="center"/>
            <w:hideMark/>
          </w:tcPr>
          <w:p w:rsidR="001C62D7" w:rsidRPr="001C62D7" w:rsidRDefault="001C62D7" w:rsidP="001C62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Bloemkleur</w:t>
            </w:r>
          </w:p>
        </w:tc>
        <w:tc>
          <w:tcPr>
            <w:tcW w:w="0" w:type="auto"/>
            <w:vAlign w:val="center"/>
            <w:hideMark/>
          </w:tcPr>
          <w:p w:rsidR="001C62D7" w:rsidRPr="001C62D7" w:rsidRDefault="001C62D7" w:rsidP="001C62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Bijzonderheid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Zwanebloem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Botumus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30-50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80-100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juni-augustus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roze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fraaie roze 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bloem-schermen</w:t>
            </w:r>
            <w:proofErr w:type="spellEnd"/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Kikkerbeet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Glydrocharis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30-50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5-10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juli-augustus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wit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ronde hartvormige blaadjes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Snoekkruid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Pontederia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15-30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40-70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juni-augustus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blauw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rijkbloeiend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Kalmoes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Acorus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15-30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60-80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juni-juli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geelbruin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geurend, lang, smal blad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Pijlkruid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Sagittaria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15-30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30-60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juni-augustus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wit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karakteristiek blad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Lisdodde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Typha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latifolia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15-30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200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juni-juli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zwart-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bruimearen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woekert sterk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Watergentiaan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Nymphoides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30-50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5-10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juli-oktober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geel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kruipende wortelstok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Lidsteng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Hippuris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30-50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40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juli-augustus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onbetekenend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blad naaldvormig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Aarvederkruid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Myriophoides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15-30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juni-september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zacht roze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zuurstofplant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Kaapse waterlelie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Aponogeton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30-50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15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juni-oktober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wit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geurige bloei, vorstvrij overwinteren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Waterviolier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Hottonia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20-50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20-30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mei-juni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zacht roze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zuurstofplant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Waterranonkel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Ranunculuslingua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15-30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80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juni-augustus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geel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woekert</w:t>
            </w:r>
          </w:p>
        </w:tc>
      </w:tr>
    </w:tbl>
    <w:p w:rsidR="001C62D7" w:rsidRPr="001C62D7" w:rsidRDefault="001C62D7" w:rsidP="001C62D7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nl-N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</w:tblGrid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 w:rsidR="001C62D7" w:rsidRPr="001C62D7" w:rsidRDefault="001C62D7" w:rsidP="001C62D7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nl-N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733"/>
        <w:gridCol w:w="51"/>
      </w:tblGrid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before="100" w:beforeAutospacing="1" w:after="100" w:afterAutospacing="1" w:line="240" w:lineRule="auto"/>
              <w:outlineLvl w:val="2"/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b/>
                <w:bCs/>
                <w:sz w:val="27"/>
                <w:szCs w:val="27"/>
                <w:lang w:eastAsia="nl-NL"/>
              </w:rPr>
              <w:t>Drijf- en diepwaterplanten (waterstand meer dan 50 cm)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 w:rsidR="001C62D7" w:rsidRPr="001C62D7" w:rsidRDefault="001C62D7" w:rsidP="001C62D7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nl-N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"/>
      </w:tblGrid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</w:tr>
    </w:tbl>
    <w:p w:rsidR="001C62D7" w:rsidRPr="001C62D7" w:rsidRDefault="001C62D7" w:rsidP="001C62D7">
      <w:pPr>
        <w:spacing w:after="0" w:line="240" w:lineRule="auto"/>
        <w:rPr>
          <w:rFonts w:ascii="Verdana" w:eastAsia="Times New Roman" w:hAnsi="Verdana" w:cs="Times New Roman"/>
          <w:vanish/>
          <w:sz w:val="18"/>
          <w:szCs w:val="18"/>
          <w:lang w:eastAsia="nl-N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7"/>
        <w:gridCol w:w="1505"/>
        <w:gridCol w:w="1072"/>
        <w:gridCol w:w="1143"/>
        <w:gridCol w:w="1212"/>
        <w:gridCol w:w="1993"/>
      </w:tblGrid>
      <w:tr w:rsidR="001C62D7" w:rsidRPr="001C62D7">
        <w:trPr>
          <w:tblCellSpacing w:w="15" w:type="dxa"/>
        </w:trPr>
        <w:tc>
          <w:tcPr>
            <w:tcW w:w="0" w:type="auto"/>
            <w:vAlign w:val="center"/>
            <w:hideMark/>
          </w:tcPr>
          <w:p w:rsidR="001C62D7" w:rsidRPr="001C62D7" w:rsidRDefault="001C62D7" w:rsidP="001C62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Plantnaam</w:t>
            </w:r>
          </w:p>
        </w:tc>
        <w:tc>
          <w:tcPr>
            <w:tcW w:w="0" w:type="auto"/>
            <w:vAlign w:val="center"/>
            <w:hideMark/>
          </w:tcPr>
          <w:p w:rsidR="001C62D7" w:rsidRPr="001C62D7" w:rsidRDefault="001C62D7" w:rsidP="001C62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Plantdiepte (in cm)</w:t>
            </w:r>
          </w:p>
        </w:tc>
        <w:tc>
          <w:tcPr>
            <w:tcW w:w="0" w:type="auto"/>
            <w:vAlign w:val="center"/>
            <w:hideMark/>
          </w:tcPr>
          <w:p w:rsidR="001C62D7" w:rsidRPr="001C62D7" w:rsidRDefault="001C62D7" w:rsidP="001C62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Hoogte (in cm)</w:t>
            </w:r>
          </w:p>
        </w:tc>
        <w:tc>
          <w:tcPr>
            <w:tcW w:w="0" w:type="auto"/>
            <w:vAlign w:val="center"/>
            <w:hideMark/>
          </w:tcPr>
          <w:p w:rsidR="001C62D7" w:rsidRPr="001C62D7" w:rsidRDefault="001C62D7" w:rsidP="001C62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Bloeitijd</w:t>
            </w:r>
          </w:p>
        </w:tc>
        <w:tc>
          <w:tcPr>
            <w:tcW w:w="0" w:type="auto"/>
            <w:vAlign w:val="center"/>
            <w:hideMark/>
          </w:tcPr>
          <w:p w:rsidR="001C62D7" w:rsidRPr="001C62D7" w:rsidRDefault="001C62D7" w:rsidP="001C62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Bloemkleur</w:t>
            </w:r>
          </w:p>
        </w:tc>
        <w:tc>
          <w:tcPr>
            <w:tcW w:w="0" w:type="auto"/>
            <w:vAlign w:val="center"/>
            <w:hideMark/>
          </w:tcPr>
          <w:p w:rsidR="001C62D7" w:rsidRPr="001C62D7" w:rsidRDefault="001C62D7" w:rsidP="001C62D7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b/>
                <w:bCs/>
                <w:sz w:val="18"/>
                <w:szCs w:val="18"/>
                <w:lang w:eastAsia="nl-NL"/>
              </w:rPr>
              <w:t>Bijzonderheid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Azolla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&gt; 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1-2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geen bloemen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vormt een groen drijvend tapijt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Gedoornd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hoorn-blad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Ceratophyllum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&gt; 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juni-juli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onbestemd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drijvende bladplant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Fonteinkruid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Potamogeton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&gt; 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mei-september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onbestemd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zuurstofplant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Waterlelie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Nymphaea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&gt; 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20-25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juni-september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veel kleuren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koningin onder de waterplanten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Dwergplomp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Nuphar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&gt; 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10-25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juni-augustus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geel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kan zich snel uitbreiden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Krabbescheer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Stratiotes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&gt; 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10-20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mei-augustus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wit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drijvende plant met bladrozet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Waterhyacint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Eichhornia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&gt; 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10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juni-augustus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blauw-violet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vorstvrij overwinteren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Waternoot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Trapa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&gt; 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2-3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juni-augustus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wit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vrucht is eetbaar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Waterpest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Elodoa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&gt; 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juni-oktober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onbestemd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snelle groeier</w:t>
            </w:r>
          </w:p>
        </w:tc>
      </w:tr>
      <w:tr w:rsidR="001C62D7" w:rsidRPr="001C62D7">
        <w:trPr>
          <w:tblCellSpacing w:w="15" w:type="dxa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Blaasjeskuid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 xml:space="preserve"> (</w:t>
            </w:r>
            <w:proofErr w:type="spellStart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Utricularia</w:t>
            </w:r>
            <w:proofErr w:type="spellEnd"/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&gt; 50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2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juni-augustus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geel</w:t>
            </w: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C62D7" w:rsidRPr="001C62D7" w:rsidRDefault="001C62D7" w:rsidP="001C62D7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</w:pPr>
            <w:r w:rsidRPr="001C62D7">
              <w:rPr>
                <w:rFonts w:ascii="Verdana" w:eastAsia="Times New Roman" w:hAnsi="Verdana" w:cs="Times New Roman"/>
                <w:sz w:val="18"/>
                <w:szCs w:val="18"/>
                <w:lang w:eastAsia="nl-NL"/>
              </w:rPr>
              <w:t>drijvende zuurstofplant</w:t>
            </w:r>
          </w:p>
        </w:tc>
      </w:tr>
    </w:tbl>
    <w:p w:rsidR="00DE065E" w:rsidRDefault="00DE065E" w:rsidP="0073227F">
      <w:pPr>
        <w:pStyle w:val="Geenafstand"/>
        <w:rPr>
          <w:rFonts w:ascii="Verdana" w:hAnsi="Verdana"/>
          <w:color w:val="000000"/>
          <w:sz w:val="18"/>
          <w:szCs w:val="18"/>
        </w:rPr>
      </w:pPr>
    </w:p>
    <w:sectPr w:rsidR="00DE0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B116C"/>
    <w:multiLevelType w:val="hybridMultilevel"/>
    <w:tmpl w:val="F9C80F6A"/>
    <w:lvl w:ilvl="0" w:tplc="AD48112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A803FF"/>
    <w:multiLevelType w:val="hybridMultilevel"/>
    <w:tmpl w:val="9256824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60732BA"/>
    <w:multiLevelType w:val="hybridMultilevel"/>
    <w:tmpl w:val="6C9C2AB0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E1014D3"/>
    <w:multiLevelType w:val="hybridMultilevel"/>
    <w:tmpl w:val="C1DCACA6"/>
    <w:lvl w:ilvl="0" w:tplc="0413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A0093C"/>
    <w:multiLevelType w:val="hybridMultilevel"/>
    <w:tmpl w:val="CDF85EAA"/>
    <w:lvl w:ilvl="0" w:tplc="0413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3020234"/>
    <w:multiLevelType w:val="hybridMultilevel"/>
    <w:tmpl w:val="65CE3030"/>
    <w:lvl w:ilvl="0" w:tplc="66680A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95669F3"/>
    <w:multiLevelType w:val="hybridMultilevel"/>
    <w:tmpl w:val="A43ACD5C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322B13"/>
    <w:multiLevelType w:val="hybridMultilevel"/>
    <w:tmpl w:val="4CA6CD3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1132F8"/>
    <w:multiLevelType w:val="hybridMultilevel"/>
    <w:tmpl w:val="BB2AAE2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9583BC7"/>
    <w:multiLevelType w:val="hybridMultilevel"/>
    <w:tmpl w:val="0F50D572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F44754"/>
    <w:multiLevelType w:val="hybridMultilevel"/>
    <w:tmpl w:val="29C49912"/>
    <w:lvl w:ilvl="0" w:tplc="BFDAC2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456FA4"/>
    <w:multiLevelType w:val="hybridMultilevel"/>
    <w:tmpl w:val="726C1D5A"/>
    <w:lvl w:ilvl="0" w:tplc="90BE6AE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F403FB6"/>
    <w:multiLevelType w:val="hybridMultilevel"/>
    <w:tmpl w:val="F5242AAE"/>
    <w:lvl w:ilvl="0" w:tplc="C3F2A3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843668"/>
    <w:multiLevelType w:val="hybridMultilevel"/>
    <w:tmpl w:val="E65867E4"/>
    <w:lvl w:ilvl="0" w:tplc="04130011">
      <w:start w:val="1"/>
      <w:numFmt w:val="decimal"/>
      <w:lvlText w:val="%1)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DCF3A95"/>
    <w:multiLevelType w:val="hybridMultilevel"/>
    <w:tmpl w:val="9256824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2"/>
  </w:num>
  <w:num w:numId="6">
    <w:abstractNumId w:val="9"/>
  </w:num>
  <w:num w:numId="7">
    <w:abstractNumId w:val="14"/>
  </w:num>
  <w:num w:numId="8">
    <w:abstractNumId w:val="13"/>
  </w:num>
  <w:num w:numId="9">
    <w:abstractNumId w:val="6"/>
  </w:num>
  <w:num w:numId="10">
    <w:abstractNumId w:val="12"/>
  </w:num>
  <w:num w:numId="11">
    <w:abstractNumId w:val="0"/>
  </w:num>
  <w:num w:numId="12">
    <w:abstractNumId w:val="5"/>
  </w:num>
  <w:num w:numId="13">
    <w:abstractNumId w:val="11"/>
  </w:num>
  <w:num w:numId="14">
    <w:abstractNumId w:val="1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27F"/>
    <w:rsid w:val="000D70AA"/>
    <w:rsid w:val="00103839"/>
    <w:rsid w:val="00160A16"/>
    <w:rsid w:val="001A48F2"/>
    <w:rsid w:val="001C62D7"/>
    <w:rsid w:val="001D2F5A"/>
    <w:rsid w:val="001F3F2C"/>
    <w:rsid w:val="00202302"/>
    <w:rsid w:val="00244580"/>
    <w:rsid w:val="003B3FB8"/>
    <w:rsid w:val="00526816"/>
    <w:rsid w:val="00567384"/>
    <w:rsid w:val="007263C8"/>
    <w:rsid w:val="0073227F"/>
    <w:rsid w:val="007C1D69"/>
    <w:rsid w:val="008A64AD"/>
    <w:rsid w:val="00955FCB"/>
    <w:rsid w:val="00A62DE7"/>
    <w:rsid w:val="00AC61F9"/>
    <w:rsid w:val="00B81B10"/>
    <w:rsid w:val="00C0097C"/>
    <w:rsid w:val="00C671CD"/>
    <w:rsid w:val="00DE065E"/>
    <w:rsid w:val="00EE76B0"/>
    <w:rsid w:val="00F26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5F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3227F"/>
    <w:pPr>
      <w:spacing w:after="0" w:line="240" w:lineRule="auto"/>
    </w:pPr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73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6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2DE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0230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44580"/>
    <w:pPr>
      <w:spacing w:after="0" w:line="240" w:lineRule="auto"/>
      <w:ind w:left="720"/>
      <w:contextualSpacing/>
    </w:pPr>
    <w:rPr>
      <w:rFonts w:ascii="Univers" w:eastAsia="MS Mincho" w:hAnsi="Univers" w:cs="Times New Roman"/>
      <w:sz w:val="20"/>
      <w:szCs w:val="20"/>
      <w:lang w:val="nl" w:eastAsia="nl-NL"/>
    </w:rPr>
  </w:style>
  <w:style w:type="paragraph" w:styleId="Normaalweb">
    <w:name w:val="Normal (Web)"/>
    <w:basedOn w:val="Standaard"/>
    <w:uiPriority w:val="99"/>
    <w:unhideWhenUsed/>
    <w:rsid w:val="001C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C62D7"/>
    <w:rPr>
      <w:b/>
      <w:bCs/>
    </w:rPr>
  </w:style>
  <w:style w:type="character" w:customStyle="1" w:styleId="apple-converted-space">
    <w:name w:val="apple-converted-space"/>
    <w:basedOn w:val="Standaardalinea-lettertype"/>
    <w:rsid w:val="001C62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55FC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3227F"/>
    <w:pPr>
      <w:spacing w:after="0" w:line="240" w:lineRule="auto"/>
    </w:pPr>
    <w:rPr>
      <w:rFonts w:eastAsiaTheme="minorEastAsia"/>
      <w:lang w:eastAsia="nl-NL"/>
    </w:rPr>
  </w:style>
  <w:style w:type="table" w:styleId="Tabelraster">
    <w:name w:val="Table Grid"/>
    <w:basedOn w:val="Standaardtabel"/>
    <w:uiPriority w:val="59"/>
    <w:rsid w:val="007322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A62D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2DE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02302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244580"/>
    <w:pPr>
      <w:spacing w:after="0" w:line="240" w:lineRule="auto"/>
      <w:ind w:left="720"/>
      <w:contextualSpacing/>
    </w:pPr>
    <w:rPr>
      <w:rFonts w:ascii="Univers" w:eastAsia="MS Mincho" w:hAnsi="Univers" w:cs="Times New Roman"/>
      <w:sz w:val="20"/>
      <w:szCs w:val="20"/>
      <w:lang w:val="nl" w:eastAsia="nl-NL"/>
    </w:rPr>
  </w:style>
  <w:style w:type="paragraph" w:styleId="Normaalweb">
    <w:name w:val="Normal (Web)"/>
    <w:basedOn w:val="Standaard"/>
    <w:uiPriority w:val="99"/>
    <w:unhideWhenUsed/>
    <w:rsid w:val="001C62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Zwaar">
    <w:name w:val="Strong"/>
    <w:basedOn w:val="Standaardalinea-lettertype"/>
    <w:uiPriority w:val="22"/>
    <w:qFormat/>
    <w:rsid w:val="001C62D7"/>
    <w:rPr>
      <w:b/>
      <w:bCs/>
    </w:rPr>
  </w:style>
  <w:style w:type="character" w:customStyle="1" w:styleId="apple-converted-space">
    <w:name w:val="apple-converted-space"/>
    <w:basedOn w:val="Standaardalinea-lettertype"/>
    <w:rsid w:val="001C6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3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schonevijver.nl/contents/nl/d46_zuurstofplanten.html" TargetMode="External"/><Relationship Id="rId18" Type="http://schemas.openxmlformats.org/officeDocument/2006/relationships/hyperlink" Target="http://www.schonevijver.nl/contents/nl/p129_glanzend-fonteinkruid-mand.html" TargetMode="External"/><Relationship Id="rId26" Type="http://schemas.openxmlformats.org/officeDocument/2006/relationships/hyperlink" Target="http://www.schonevijver.nl/contents/media/aarvederkruid.jpg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schonevijver.nl/contents/nl/p21_zuurstofplanten-hoornblad.html" TargetMode="External"/><Relationship Id="rId34" Type="http://schemas.openxmlformats.org/officeDocument/2006/relationships/hyperlink" Target="http://www.schonevijver.nl/contents/media/bronmos.jpg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schonevijver.nl" TargetMode="External"/><Relationship Id="rId17" Type="http://schemas.openxmlformats.org/officeDocument/2006/relationships/hyperlink" Target="http://www.schonevijver.nl/contents/nl/p26_zuurstofplanten-glanzend-fonteinkruid.html" TargetMode="External"/><Relationship Id="rId25" Type="http://schemas.openxmlformats.org/officeDocument/2006/relationships/hyperlink" Target="http://www.schonevijver.nl/contents/nl/p127_mandjes-zuurstofplanten-assorti.html" TargetMode="External"/><Relationship Id="rId33" Type="http://schemas.openxmlformats.org/officeDocument/2006/relationships/image" Target="media/image11.jpe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7.jpeg"/><Relationship Id="rId29" Type="http://schemas.openxmlformats.org/officeDocument/2006/relationships/hyperlink" Target="http://www.schonevijver.nl/contents/nl/p127_mandjes-zuurstofplanten-assorti.htm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hyperlink" Target="http://www.schonevijver.nl/contents/nl/p22_zuurstofplanten-waterpest.html" TargetMode="External"/><Relationship Id="rId32" Type="http://schemas.openxmlformats.org/officeDocument/2006/relationships/hyperlink" Target="http://www.schonevijver.nl/contents/media/waterviolier.jpg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www.schonevijver.nl/contents/media/glanzend-fonteinkruid.jpg" TargetMode="External"/><Relationship Id="rId23" Type="http://schemas.openxmlformats.org/officeDocument/2006/relationships/image" Target="media/image8.jpeg"/><Relationship Id="rId28" Type="http://schemas.openxmlformats.org/officeDocument/2006/relationships/hyperlink" Target="http://www.schonevijver.nl/contents/nl/p24_zuurstofplanten-aarvederkruid.html" TargetMode="External"/><Relationship Id="rId36" Type="http://schemas.openxmlformats.org/officeDocument/2006/relationships/hyperlink" Target="http://provisioning.ontwikkelcentrum.nl/objects/OC-34041d/3/index.html" TargetMode="External"/><Relationship Id="rId10" Type="http://schemas.openxmlformats.org/officeDocument/2006/relationships/image" Target="media/image4.jpeg"/><Relationship Id="rId19" Type="http://schemas.openxmlformats.org/officeDocument/2006/relationships/hyperlink" Target="http://www.schonevijver.nl/contents/media/hoornblad.jpg" TargetMode="External"/><Relationship Id="rId31" Type="http://schemas.openxmlformats.org/officeDocument/2006/relationships/image" Target="media/image10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hyperlink" Target="http://www.schonevijver.nl/contents/nl/d143_zuurstofplanten-online-bestellen.html" TargetMode="External"/><Relationship Id="rId22" Type="http://schemas.openxmlformats.org/officeDocument/2006/relationships/hyperlink" Target="http://www.schonevijver.nl/contents/media/waterpest.jpg" TargetMode="External"/><Relationship Id="rId27" Type="http://schemas.openxmlformats.org/officeDocument/2006/relationships/image" Target="media/image9.jpeg"/><Relationship Id="rId30" Type="http://schemas.openxmlformats.org/officeDocument/2006/relationships/hyperlink" Target="http://www.schonevijver.nl/contents/media/waterranonkel.jpg" TargetMode="External"/><Relationship Id="rId35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FA1E7-114E-4163-BD2B-DBE8DBC4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5</Pages>
  <Words>1193</Words>
  <Characters>6567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7745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Dick Neut</dc:creator>
  <cp:lastModifiedBy>Dick Neut</cp:lastModifiedBy>
  <cp:revision>3</cp:revision>
  <cp:lastPrinted>2014-01-20T08:20:00Z</cp:lastPrinted>
  <dcterms:created xsi:type="dcterms:W3CDTF">2014-06-23T10:32:00Z</dcterms:created>
  <dcterms:modified xsi:type="dcterms:W3CDTF">2014-06-23T11:30:00Z</dcterms:modified>
</cp:coreProperties>
</file>